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FRGMNT â€” Le texte de l'exposition / The exhibition text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FR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Tout commence par une matiÃ¨re que personne ne regarde.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Une chute de cuir Ã©cartÃ©e pour une imperfection.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Du marc de cafÃ©.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Des Ã©pluchures dâ€™oranges.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Des coquilles dâ€™huÃ®tre.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Une vis de pressoir normande de 1930.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Un morceau de bois promis au feu.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Un linolÃ©um de sol dont personne ne savait quâ€™il laissait passer la lumiÃ¨re.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Puis quelquâ€™un regarde Ã  nouveau.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Des crÃ©atrices et des crÃ©ateurs sâ€™emparent de ces matiÃ¨res.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RÃ©employer.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Transformer.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DÃ©tourner.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Faire apparaÃ®tre une propriÃ©tÃ© oubliÃ©e.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Inventer une matiÃ¨re nouvelle.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Parfois, simplement, regarder autrement.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Ã€ lâ€™entrÃ©e, les matiÃ¨res sont lÃ , brutes, ordinaires, presque anonymes.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Plus loin, elles ont changÃ©.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Entre les deux, il y a une idÃ©e, un geste, un choix, une dÃ©marche.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FRGMNT, câ€™est cette rencontre.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Autant de cheminements que de crÃ©ations.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Vous ne reconnaÃ®trez pas toujours la matiÃ¨re dans lâ€™objet.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Câ€™est fait pour.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Approchez.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Touchez.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Devinez dâ€™oÃ¹ elle vient.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EN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It always starts with a material no one looks at.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 leather offcut rejected for a flaw.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Spent coffee grounds.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Orange peel.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Oyster shells.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The screw of a 1930s Normandy cider press.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 piece of wood on its way to the fire.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 floor linoleum no one knew could let light through.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Then someone looks again.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Designers, artisans and architects take hold of these materials.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Reuse.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Transform.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Divert.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Bring back a forgotten property.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Invent a new material.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Sometimes, simply, look differently.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At the entrance the materials stand raw, ordinary, almost anonymous.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Further in, they have changed.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In between there is an idea, a gesture, a choice, a method.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FRGMNT is that encounter.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As many paths as there are pieces.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You will not always recognise the material in the object.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That is the point.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Come closer.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Touch.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Guess where it came from.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â€”</w:t>
        <w:br/>
        <w:t xml:space="preserve">FRGMNT Â· Paris Design Week Â· 10 au 19 septembre 2026 Â· Heureux les Curieux, 23 rue du Pont aux Choux, Paris 3e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